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повторном осмотре и дополнении акта</w:t>
      </w:r>
    </w:p>
    <w:p>
      <w:pPr>
        <w:jc w:val="center"/>
      </w:pPr>
      <w:r>
        <w:rPr>
          <w:i/>
          <w:sz w:val="20"/>
        </w:rPr>
        <w:t>если повреждения не были отражены полностью</w:t>
      </w:r>
    </w:p>
    <w:p>
      <w:pPr/>
      <w:r>
        <w:rPr>
          <w:i/>
          <w:color w:val="505050"/>
          <w:sz w:val="20"/>
        </w:rPr>
        <w:t>Заполните пропуски, удалите подсказки и адаптируйте документ к обстоятельствам вашего случая.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Кому: 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От: _________________________________________________________________________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Адрес помещения: 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Телефон и электронная почта: ________________________________________________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ЗАЯВЛЕНИЕ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«___» __________ 20__ г. в помещении по адресу __________________________________________________________________ был составлен акт о причинении ущерба. После получения акта выявлены дополнительные повреждения либо в акте отсутствуют сведения, имеющие значение для определения последствий залива.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Прошу назначить повторный осмотр помещения и составить дополнительный акт либо внести дополнения в ранее составленный акт с указанием даты осмотра, помещений, повреждённых элементов, предполагаемой причины и приложенных фотоматериалов.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Дополнительные обстоятельства и повреждения: ____________________________________________________________________________________.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Желаемая дата и время осмотра: ____________________________________________________________________________________. Прошу заранее сообщить о дате и времени осмотра.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Приложения: копия ранее составленного акта, фотографии, иные документы: ____________________________________________________________________.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300"/>
          </w:tcPr>
          <w:p>
            <w:pPr/>
            <w:r>
              <w:t>Подпись: ____________________</w:t>
            </w:r>
          </w:p>
        </w:tc>
        <w:tc>
          <w:tcPr>
            <w:tcW w:type="dxa" w:w="4300"/>
          </w:tcPr>
          <w:p>
            <w:pPr/>
            <w:r>
              <w:t>Дата: «___» __________ 20__ г.</w:t>
            </w:r>
          </w:p>
        </w:tc>
      </w:tr>
    </w:tbl>
    <w:p>
      <w:pPr>
        <w:spacing w:before="200"/>
      </w:pPr>
      <w:r>
        <w:rPr>
          <w:i/>
          <w:color w:val="505050"/>
          <w:sz w:val="18"/>
        </w:rPr>
        <w:t>Шаблон подготовлен для проекта «Затопил.рф». Он является информационной основой и не заменяет индивидуальную юридическую консультацию.</w:t>
      </w:r>
    </w:p>
    <w:sectPr w:rsidR="00FC693F" w:rsidRPr="0006063C" w:rsidSect="00034616"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ind w:firstLine="709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