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0"/>
        </w:rPr>
        <w:t>УВЕДОМЛЕНИЕ О ПРОВЕДЕНИИ НЕЗАВИСИМОГО ОСМОТРА</w:t>
      </w:r>
    </w:p>
    <w:p>
      <w:pPr>
        <w:jc w:val="center"/>
      </w:pPr>
      <w:r>
        <w:rPr>
          <w:i/>
          <w:sz w:val="18"/>
        </w:rPr>
        <w:t>бесплатный шаблон проекта «Затопил.рф»</w:t>
      </w:r>
    </w:p>
    <w:p>
      <w:pPr>
        <w:spacing w:after="40"/>
      </w:pPr>
      <w:r>
        <w:rPr>
          <w:b/>
        </w:rPr>
        <w:t xml:space="preserve">Кому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От кого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Адрес/контакт </w:t>
      </w:r>
      <w:r>
        <w:t>____________________________________________________________</w:t>
      </w:r>
    </w:p>
    <w:p/>
    <w:p>
      <w:pPr>
        <w:jc w:val="center"/>
      </w:pPr>
      <w:r>
        <w:rPr>
          <w:b/>
          <w:sz w:val="26"/>
        </w:rPr>
        <w:t>УВЕДОМЛЕНИЕ</w:t>
      </w:r>
    </w:p>
    <w:p>
      <w:r>
        <w:t>В связи с заливом помещения и необходимостью фиксации повреждений и определения размера восстановительных затрат сообщаю о проведении независимого осмотра объекта.</w:t>
      </w:r>
    </w:p>
    <w:p>
      <w:pPr>
        <w:spacing w:after="40"/>
      </w:pPr>
      <w:r>
        <w:rPr>
          <w:b/>
        </w:rPr>
        <w:t xml:space="preserve">Адрес осмотра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Дата осмотра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Время осмотра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Исполнитель/экспертная организация </w:t>
      </w:r>
      <w:r>
        <w:t>____________________________________________________________</w:t>
      </w:r>
    </w:p>
    <w:p>
      <w:r>
        <w:t>Предлагаю принять участие в осмотре лично либо направить представителя. При себе желательно иметь документ, удостоверяющий личность, а представителю — документ о полномочиях.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13"/>
      </w:tblGrid>
      <w:tr>
        <w:tc>
          <w:tcPr>
            <w:tcW w:type="dxa" w:w="10313"/>
            <w:shd w:fill="F2F7FA"/>
            <w:vAlign w:val="center"/>
          </w:tcPr>
          <w:p>
            <w:pPr>
              <w:spacing w:after="0"/>
            </w:pPr>
            <w:r>
              <w:rPr>
                <w:i/>
                <w:sz w:val="18"/>
              </w:rPr>
              <w:t>Такое уведомление не является универсально обязательной процедурой для всех споров о заливе, но помогает зафиксировать добросовестное приглашение другой стороны к участию в осмотре. Способ и срок уведомления выбирайте так, чтобы можно было подтвердить отправку и получение.</w:t>
            </w:r>
          </w:p>
        </w:tc>
      </w:tr>
    </w:tbl>
    <w:p>
      <w:pPr>
        <w:spacing w:after="0"/>
      </w:pPr>
    </w:p>
    <w:p>
      <w:pPr>
        <w:spacing w:before="160"/>
      </w:pPr>
      <w:r>
        <w:rPr>
          <w:b/>
        </w:rPr>
        <w:t xml:space="preserve">Отправитель: </w:t>
      </w:r>
      <w:r>
        <w:t>_____________________ / ______________________________ /</w:t>
      </w:r>
    </w:p>
    <w:p>
      <w:pPr>
        <w:spacing w:after="0"/>
      </w:pPr>
      <w:r>
        <w:t>Дата: «____» _____________ 20___ г.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07" w:right="907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b/>
        <w:sz w:val="16"/>
      </w:rPr>
      <w:t>Шаблон разработан ООО «Центр оценки» для проекта «Затопил.рф» • затопил.рф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b/>
        <w:sz w:val="16"/>
      </w:rPr>
      <w:t>ЗАТОПИЛ.РФ  |  ООО «Центр оценки»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